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3" w:rsidRPr="00335503" w:rsidRDefault="00335503" w:rsidP="00335503">
      <w:pPr>
        <w:spacing w:before="480" w:after="36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335503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Анкета дома </w:t>
      </w:r>
      <w:r w:rsidRPr="00335503">
        <w:rPr>
          <w:rFonts w:ascii="PF_Din_Text_Comp_Pro_Medium" w:eastAsia="Times New Roman" w:hAnsi="PF_Din_Text_Comp_Pro_Medium" w:cs="Arial"/>
          <w:caps/>
          <w:color w:val="A4C961"/>
          <w:kern w:val="36"/>
          <w:sz w:val="36"/>
          <w:szCs w:val="36"/>
          <w:lang w:eastAsia="ru-RU"/>
        </w:rPr>
        <w:t>обл. Владимирская, г. Владимир, городок. Октябрьский, д. 21</w:t>
      </w:r>
      <w:r w:rsidRPr="00335503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 </w:t>
      </w:r>
    </w:p>
    <w:p w:rsidR="00335503" w:rsidRPr="00335503" w:rsidRDefault="00335503" w:rsidP="003355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3550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35503" w:rsidRPr="00335503" w:rsidRDefault="00335503" w:rsidP="00335503">
      <w:pPr>
        <w:spacing w:after="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335503"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  <w:pict/>
      </w:r>
    </w:p>
    <w:p w:rsidR="00335503" w:rsidRPr="00335503" w:rsidRDefault="00335503" w:rsidP="003355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355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6"/>
        <w:gridCol w:w="1469"/>
      </w:tblGrid>
      <w:tr w:rsidR="00335503" w:rsidRPr="00335503" w:rsidTr="0033550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335503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hyperlink r:id="rId5" w:history="1">
              <w:r w:rsidRPr="00335503">
                <w:rPr>
                  <w:rFonts w:ascii="PF_Din_Text_Comp_Pro_Medium" w:eastAsia="Times New Roman" w:hAnsi="PF_Din_Text_Comp_Pro_Medium" w:cs="Arial"/>
                  <w:caps/>
                  <w:color w:val="085896"/>
                  <w:sz w:val="27"/>
                  <w:u w:val="single"/>
                  <w:lang w:eastAsia="ru-RU"/>
                </w:rPr>
                <w:t xml:space="preserve">ООО "Квартал" </w:t>
              </w:r>
            </w:hyperlink>
          </w:p>
        </w:tc>
      </w:tr>
    </w:tbl>
    <w:p w:rsidR="00335503" w:rsidRPr="00335503" w:rsidRDefault="00335503" w:rsidP="00335503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330"/>
        <w:gridCol w:w="4025"/>
      </w:tblGrid>
      <w:tr w:rsidR="00335503" w:rsidRPr="00335503" w:rsidTr="003355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238"/>
              <w:gridCol w:w="1092"/>
            </w:tblGrid>
            <w:tr w:rsidR="00335503" w:rsidRPr="00335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4 079.70</w:t>
                  </w: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1980</w:t>
                  </w: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35503" w:rsidRPr="00335503" w:rsidRDefault="00335503" w:rsidP="00335503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2621"/>
              <w:gridCol w:w="1404"/>
            </w:tblGrid>
            <w:tr w:rsidR="00335503" w:rsidRPr="00335503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335503" w:rsidRPr="00335503" w:rsidRDefault="00335503" w:rsidP="0033550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14.07.2015</w:t>
                  </w:r>
                </w:p>
              </w:tc>
            </w:tr>
          </w:tbl>
          <w:p w:rsidR="00335503" w:rsidRPr="00335503" w:rsidRDefault="00335503" w:rsidP="00335503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335503" w:rsidRPr="00335503" w:rsidRDefault="00335503" w:rsidP="00335503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78"/>
        <w:gridCol w:w="3927"/>
      </w:tblGrid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1980</w:t>
            </w: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1980</w:t>
            </w: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На счете регионального оператора</w:t>
            </w: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335503" w:rsidRPr="00335503" w:rsidTr="0033550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8029"/>
              <w:gridCol w:w="1220"/>
            </w:tblGrid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lastRenderedPageBreak/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5</w:t>
            </w: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0</w:t>
            </w:r>
          </w:p>
        </w:tc>
      </w:tr>
      <w:tr w:rsidR="00335503" w:rsidRPr="00335503" w:rsidTr="0033550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4"/>
              <w:gridCol w:w="815"/>
            </w:tblGrid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</w:tbl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33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3355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4 079.70</w:t>
                  </w:r>
                </w:p>
              </w:tc>
            </w:tr>
          </w:tbl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3 498.20</w:t>
                  </w: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581.50</w:t>
                  </w: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4 463.00</w:t>
                  </w: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5503" w:rsidRPr="0033550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335503" w:rsidRPr="00335503" w:rsidTr="0033550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335503" w:rsidRPr="00335503" w:rsidTr="00335503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35503" w:rsidRPr="00335503" w:rsidRDefault="00335503" w:rsidP="00335503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35503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33:22:011214:87</w:t>
                  </w:r>
                </w:p>
              </w:tc>
            </w:tr>
          </w:tbl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335503" w:rsidRPr="00335503" w:rsidTr="0033550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03" w:rsidRPr="00335503" w:rsidRDefault="00335503" w:rsidP="0033550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3550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D</w:t>
            </w: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0CC0"/>
    <w:multiLevelType w:val="multilevel"/>
    <w:tmpl w:val="65E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06FD6"/>
    <w:multiLevelType w:val="multilevel"/>
    <w:tmpl w:val="656C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03"/>
    <w:rsid w:val="00335503"/>
    <w:rsid w:val="00876220"/>
    <w:rsid w:val="00DD453F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paragraph" w:styleId="1">
    <w:name w:val="heading 1"/>
    <w:basedOn w:val="a"/>
    <w:link w:val="10"/>
    <w:uiPriority w:val="9"/>
    <w:qFormat/>
    <w:rsid w:val="00335503"/>
    <w:pPr>
      <w:spacing w:before="480" w:after="360" w:line="465" w:lineRule="atLeast"/>
      <w:outlineLvl w:val="0"/>
    </w:pPr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03"/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5503"/>
    <w:rPr>
      <w:color w:val="085896"/>
      <w:u w:val="single"/>
    </w:rPr>
  </w:style>
  <w:style w:type="character" w:styleId="a4">
    <w:name w:val="Strong"/>
    <w:basedOn w:val="a0"/>
    <w:uiPriority w:val="22"/>
    <w:qFormat/>
    <w:rsid w:val="00335503"/>
    <w:rPr>
      <w:b/>
      <w:bCs/>
    </w:rPr>
  </w:style>
  <w:style w:type="character" w:customStyle="1" w:styleId="fr2">
    <w:name w:val="fr2"/>
    <w:basedOn w:val="a0"/>
    <w:rsid w:val="00335503"/>
    <w:rPr>
      <w:rFonts w:ascii="Arial" w:hAnsi="Arial" w:cs="Arial" w:hint="default"/>
      <w:sz w:val="20"/>
      <w:szCs w:val="20"/>
    </w:rPr>
  </w:style>
  <w:style w:type="character" w:customStyle="1" w:styleId="title3">
    <w:name w:val="title3"/>
    <w:basedOn w:val="a0"/>
    <w:rsid w:val="00335503"/>
    <w:rPr>
      <w:b/>
      <w:bCs/>
      <w:vanish w:val="0"/>
      <w:webHidden w:val="0"/>
      <w:color w:val="000000"/>
      <w:specVanish w:val="0"/>
    </w:rPr>
  </w:style>
  <w:style w:type="character" w:customStyle="1" w:styleId="float-left">
    <w:name w:val="float-left"/>
    <w:basedOn w:val="a0"/>
    <w:rsid w:val="003355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5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5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text1">
    <w:name w:val="red_text1"/>
    <w:basedOn w:val="a0"/>
    <w:rsid w:val="00335503"/>
    <w:rPr>
      <w:color w:val="D2020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5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550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812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4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3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185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1563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mymanager/profile/82777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2015-08-04T07:20:00Z</dcterms:created>
  <dcterms:modified xsi:type="dcterms:W3CDTF">2015-08-04T07:22:00Z</dcterms:modified>
</cp:coreProperties>
</file>