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851"/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Утверждаю:</w:t>
      </w:r>
      <w:r/>
    </w:p>
    <w:p>
      <w:pPr>
        <w:pStyle w:val="Normal"/>
        <w:ind w:left="851" w:hanging="851"/>
        <w:jc w:val="right"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Директор____________О.В.Яневский</w:t>
      </w:r>
      <w:r/>
    </w:p>
    <w:p>
      <w:pPr>
        <w:pStyle w:val="Normal"/>
        <w:ind w:left="851" w:hanging="851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Расшифровка тарифа на техническое обслуживание </w:t>
      </w:r>
      <w:r/>
    </w:p>
    <w:p>
      <w:pPr>
        <w:pStyle w:val="Normal"/>
        <w:jc w:val="center"/>
      </w:pPr>
      <w:r>
        <w:rPr>
          <w:sz w:val="28"/>
          <w:szCs w:val="28"/>
        </w:rPr>
        <w:t>ООО «Квартал»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Нижняя Дуброва</w:t>
      </w:r>
      <w:r>
        <w:rPr>
          <w:sz w:val="28"/>
          <w:szCs w:val="28"/>
        </w:rPr>
        <w:t xml:space="preserve"> д.</w:t>
      </w:r>
      <w:r>
        <w:rPr>
          <w:sz w:val="28"/>
          <w:szCs w:val="28"/>
        </w:rPr>
        <w:t>3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.2015 года</w:t>
      </w:r>
      <w:r/>
    </w:p>
    <w:p>
      <w:pPr>
        <w:pStyle w:val="Normal"/>
        <w:ind w:left="851" w:hanging="851"/>
        <w:jc w:val="center"/>
      </w:pPr>
      <w:r>
        <w:rPr>
          <w:sz w:val="28"/>
          <w:szCs w:val="28"/>
        </w:rPr>
        <w:t>Тариф-18,</w:t>
      </w:r>
      <w:r>
        <w:rPr>
          <w:sz w:val="28"/>
          <w:szCs w:val="28"/>
        </w:rPr>
        <w:t>0</w:t>
      </w:r>
      <w:r>
        <w:rPr>
          <w:sz w:val="28"/>
          <w:szCs w:val="28"/>
        </w:rPr>
        <w:t>0 руб.</w:t>
      </w:r>
      <w:r/>
    </w:p>
    <w:p>
      <w:pPr>
        <w:pStyle w:val="Normal"/>
      </w:pPr>
      <w:r>
        <w:rPr>
          <w:sz w:val="28"/>
          <w:szCs w:val="28"/>
        </w:rPr>
        <w:t>Площадь квартир —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>241,4 м.кв</w:t>
      </w:r>
      <w:r>
        <w:rPr>
          <w:sz w:val="28"/>
          <w:szCs w:val="28"/>
        </w:rPr>
        <w:t xml:space="preserve">.                       </w:t>
      </w:r>
      <w:r/>
    </w:p>
    <w:p>
      <w:pPr>
        <w:pStyle w:val="Normal"/>
      </w:pPr>
      <w:r>
        <w:rPr>
          <w:sz w:val="28"/>
          <w:szCs w:val="28"/>
        </w:rPr>
        <w:t>Нежилые помещения —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97,8 м.кв.</w:t>
      </w:r>
      <w:r>
        <w:rPr>
          <w:sz w:val="28"/>
          <w:szCs w:val="28"/>
        </w:rPr>
        <w:t xml:space="preserve">                                                </w:t>
      </w:r>
      <w:r/>
    </w:p>
    <w:p>
      <w:pPr>
        <w:pStyle w:val="Normal"/>
      </w:pPr>
      <w:r>
        <w:rPr>
          <w:sz w:val="28"/>
          <w:szCs w:val="28"/>
        </w:rPr>
        <w:t>Всего</w:t>
      </w:r>
      <w:r>
        <w:rPr>
          <w:sz w:val="28"/>
          <w:szCs w:val="28"/>
        </w:rPr>
        <w:t>: 7</w:t>
      </w:r>
      <w:r>
        <w:rPr>
          <w:sz w:val="28"/>
          <w:szCs w:val="28"/>
        </w:rPr>
        <w:t>439,2 м.кв.</w:t>
      </w:r>
      <w:r>
        <w:rPr>
          <w:sz w:val="28"/>
          <w:szCs w:val="28"/>
        </w:rPr>
        <w:t xml:space="preserve">                               </w:t>
      </w:r>
      <w:r/>
    </w:p>
    <w:tbl>
      <w:tblPr>
        <w:tblStyle w:val="a3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4"/>
        <w:gridCol w:w="3986"/>
      </w:tblGrid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4"/>
                <w:szCs w:val="24"/>
              </w:rPr>
              <w:t xml:space="preserve">Наименование статей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 за 1м2 (руб.)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АДС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фонда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жилого фонда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35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Уборка подъездов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1,3</w:t>
            </w:r>
            <w:r>
              <w:rPr>
                <w:sz w:val="24"/>
                <w:szCs w:val="24"/>
              </w:rPr>
              <w:t>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Вывоз ТБО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2,93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Тех. обслуживание лифтового оборудования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Страховка лифтового оборудования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Освидетельствование лифтового оборудования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>
          <w:sz w:val="26"/>
          <w:szCs w:val="26"/>
        </w:rPr>
        <w:t>Главный бухгалтер</w:t>
        <w:tab/>
        <w:tab/>
        <w:tab/>
        <w:t>Т.Ю.Султанова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0445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445d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Application>LibreOffice/4.3.2.2$Windows_x86 LibreOffice_project/edfb5295ba211bd31ad47d0bad0118690f76407d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2015-09-23T08:59:00Z</dcterms:created>
  <dc:creator>1</dc:creator>
  <dc:language>ru-RU</dc:language>
  <cp:lastPrinted>2015-10-28T09:22:21Z</cp:lastPrinted>
  <dcterms:modified xsi:type="dcterms:W3CDTF">2015-10-28T09:23:25Z</dcterms:modified>
  <cp:revision>11</cp:revision>
</cp:coreProperties>
</file>