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Октябрьский городок</w:t>
      </w:r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21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</w:t>
      </w:r>
      <w:r>
        <w:rPr>
          <w:sz w:val="28"/>
          <w:szCs w:val="28"/>
        </w:rPr>
        <w:t>50</w:t>
      </w:r>
      <w:r>
        <w:rPr>
          <w:sz w:val="28"/>
          <w:szCs w:val="28"/>
        </w:rPr>
        <w:t>руб.</w:t>
      </w:r>
      <w:r/>
    </w:p>
    <w:p>
      <w:pPr>
        <w:pStyle w:val="Normal"/>
      </w:pPr>
      <w:r>
        <w:rPr>
          <w:sz w:val="28"/>
          <w:szCs w:val="28"/>
        </w:rPr>
        <w:t>Площадь квартир —</w:t>
      </w:r>
      <w:r>
        <w:rPr>
          <w:sz w:val="28"/>
          <w:szCs w:val="28"/>
        </w:rPr>
        <w:t xml:space="preserve"> 3499,6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газопровода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  <w:lang w:val="en-US"/>
              </w:rPr>
              <w:t>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4,81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Комплексная уборка подъездов                             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1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Санитарная уборка прилегающей территории           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32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18,5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69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9c7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LibreOffice/4.3.2.2$Windows_x86 LibreOffice_project/edfb5295ba211bd31ad47d0bad0118690f76407d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2015-09-23T07:50:00Z</dcterms:created>
  <dc:creator>1</dc:creator>
  <dc:language>ru-RU</dc:language>
  <dcterms:modified xsi:type="dcterms:W3CDTF">2015-10-28T11:45:28Z</dcterms:modified>
  <cp:revision>7</cp:revision>
</cp:coreProperties>
</file>