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Перекопский военный городок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33</w:t>
      </w:r>
      <w:r>
        <w:rPr>
          <w:sz w:val="28"/>
          <w:szCs w:val="28"/>
        </w:rPr>
        <w:t>.</w:t>
      </w:r>
      <w:r/>
    </w:p>
    <w:p>
      <w:pPr>
        <w:pStyle w:val="Normal"/>
        <w:jc w:val="center"/>
      </w:pPr>
      <w:r>
        <w:rPr>
          <w:sz w:val="28"/>
          <w:szCs w:val="28"/>
        </w:rPr>
        <w:t>с 17.06.2015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Тариф-18,50 руб.</w:t>
      </w:r>
      <w:r/>
    </w:p>
    <w:p>
      <w:pPr>
        <w:pStyle w:val="Normal"/>
      </w:pPr>
      <w:r>
        <w:rPr>
          <w:sz w:val="28"/>
          <w:szCs w:val="28"/>
        </w:rPr>
        <w:t>Площадь квартир -8146,1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</w:t>
      </w:r>
      <w:r/>
    </w:p>
    <w:p>
      <w:pPr>
        <w:pStyle w:val="Normal"/>
        <w:tabs>
          <w:tab w:val="left" w:pos="4678" w:leader="none"/>
        </w:tabs>
        <w:ind w:left="-993" w:firstLine="993"/>
      </w:pPr>
      <w:r>
        <w:rPr>
          <w:sz w:val="28"/>
          <w:szCs w:val="28"/>
        </w:rPr>
        <w:t>Площадь нежилых помещений — 19,3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p>
      <w:pPr>
        <w:pStyle w:val="Normal"/>
      </w:pPr>
      <w:r>
        <w:rPr>
          <w:sz w:val="28"/>
          <w:szCs w:val="28"/>
        </w:rPr>
        <w:t>Все</w:t>
      </w:r>
      <w:r>
        <w:rPr>
          <w:sz w:val="28"/>
          <w:szCs w:val="28"/>
        </w:rPr>
        <w:t>го - 8165,4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газопровода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7,41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  <w:r/>
          </w:p>
        </w:tc>
      </w:tr>
      <w:tr>
        <w:trPr/>
        <w:tc>
          <w:tcPr>
            <w:tcW w:w="5584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2,20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45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452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DAA8-793A-4CA2-9CD4-CFA7D5F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LibreOffice/4.3.2.2$Windows_x86 LibreOffice_project/edfb5295ba211bd31ad47d0bad0118690f76407d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2015-09-22T13:06:00Z</dcterms:created>
  <dc:creator>1</dc:creator>
  <dc:language>ru-RU</dc:language>
  <dcterms:modified xsi:type="dcterms:W3CDTF">2015-10-27T15:45:52Z</dcterms:modified>
  <cp:revision>5</cp:revision>
</cp:coreProperties>
</file>